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28"/>
          <w:szCs w:val="28"/>
        </w:rPr>
      </w:pPr>
      <w:r w:rsidDel="00000000" w:rsidR="00000000" w:rsidRPr="00000000">
        <w:rPr>
          <w:b w:val="1"/>
          <w:sz w:val="28"/>
          <w:szCs w:val="28"/>
          <w:rtl w:val="0"/>
        </w:rPr>
        <w:t xml:space="preserve">Tres años juntos: La tienda online de HUAWEI celebra su tercer aniversario llena de sorpresas</w:t>
      </w:r>
    </w:p>
    <w:p w:rsidR="00000000" w:rsidDel="00000000" w:rsidP="00000000" w:rsidRDefault="00000000" w:rsidRPr="00000000" w14:paraId="00000002">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3">
      <w:pPr>
        <w:spacing w:line="240" w:lineRule="auto"/>
        <w:jc w:val="center"/>
        <w:rPr>
          <w:i w:val="1"/>
        </w:rPr>
      </w:pPr>
      <w:r w:rsidDel="00000000" w:rsidR="00000000" w:rsidRPr="00000000">
        <w:rPr>
          <w:i w:val="1"/>
          <w:rtl w:val="0"/>
        </w:rPr>
        <w:t xml:space="preserve">Aprovecha las ofertas increíbles en productos seleccionados y no te pierdas este aniversario junto a nosotros.</w:t>
      </w:r>
    </w:p>
    <w:p w:rsidR="00000000" w:rsidDel="00000000" w:rsidP="00000000" w:rsidRDefault="00000000" w:rsidRPr="00000000" w14:paraId="00000004">
      <w:pPr>
        <w:spacing w:line="240" w:lineRule="auto"/>
        <w:jc w:val="center"/>
        <w:rPr>
          <w:i w:val="1"/>
        </w:rPr>
      </w:pPr>
      <w:r w:rsidDel="00000000" w:rsidR="00000000" w:rsidRPr="00000000">
        <w:rPr>
          <w:rtl w:val="0"/>
        </w:rPr>
      </w:r>
    </w:p>
    <w:p w:rsidR="00000000" w:rsidDel="00000000" w:rsidP="00000000" w:rsidRDefault="00000000" w:rsidRPr="00000000" w14:paraId="00000005">
      <w:pPr>
        <w:spacing w:line="240" w:lineRule="auto"/>
        <w:jc w:val="center"/>
        <w:rPr/>
      </w:pPr>
      <w:r w:rsidDel="00000000" w:rsidR="00000000" w:rsidRPr="00000000">
        <w:rPr>
          <w:rtl w:val="0"/>
        </w:rPr>
      </w:r>
    </w:p>
    <w:p w:rsidR="00000000" w:rsidDel="00000000" w:rsidP="00000000" w:rsidRDefault="00000000" w:rsidRPr="00000000" w14:paraId="00000006">
      <w:pPr>
        <w:spacing w:line="240" w:lineRule="auto"/>
        <w:jc w:val="both"/>
        <w:rPr/>
      </w:pPr>
      <w:r w:rsidDel="00000000" w:rsidR="00000000" w:rsidRPr="00000000">
        <w:rPr>
          <w:color w:val="222222"/>
          <w:highlight w:val="white"/>
          <w:rtl w:val="0"/>
        </w:rPr>
        <w:t xml:space="preserve">HUAWEI conmemora tres años de la apertura de su </w:t>
      </w:r>
      <w:r w:rsidDel="00000000" w:rsidR="00000000" w:rsidRPr="00000000">
        <w:rPr>
          <w:color w:val="1155cc"/>
          <w:highlight w:val="white"/>
          <w:u w:val="single"/>
          <w:rtl w:val="0"/>
        </w:rPr>
        <w:t xml:space="preserve">tienda online</w:t>
      </w:r>
      <w:r w:rsidDel="00000000" w:rsidR="00000000" w:rsidRPr="00000000">
        <w:rPr>
          <w:color w:val="222222"/>
          <w:highlight w:val="white"/>
          <w:rtl w:val="0"/>
        </w:rPr>
        <w:t xml:space="preserve"> y, para celebrarlo, premiará a sus fanáticos con increíbles descuentos en algunos de los productos más emblemáticos de la marca.</w:t>
      </w:r>
      <w:r w:rsidDel="00000000" w:rsidR="00000000" w:rsidRPr="00000000">
        <w:rPr>
          <w:rtl w:val="0"/>
        </w:rPr>
      </w:r>
    </w:p>
    <w:p w:rsidR="00000000" w:rsidDel="00000000" w:rsidP="00000000" w:rsidRDefault="00000000" w:rsidRPr="00000000" w14:paraId="00000007">
      <w:pPr>
        <w:spacing w:line="240" w:lineRule="auto"/>
        <w:jc w:val="both"/>
        <w:rPr/>
      </w:pPr>
      <w:r w:rsidDel="00000000" w:rsidR="00000000" w:rsidRPr="00000000">
        <w:rPr>
          <w:rtl w:val="0"/>
        </w:rPr>
      </w:r>
    </w:p>
    <w:p w:rsidR="00000000" w:rsidDel="00000000" w:rsidP="00000000" w:rsidRDefault="00000000" w:rsidRPr="00000000" w14:paraId="00000008">
      <w:pPr>
        <w:spacing w:line="240" w:lineRule="auto"/>
        <w:jc w:val="both"/>
        <w:rPr/>
      </w:pPr>
      <w:r w:rsidDel="00000000" w:rsidR="00000000" w:rsidRPr="00000000">
        <w:rPr>
          <w:rtl w:val="0"/>
        </w:rPr>
        <w:t xml:space="preserve">A partir de esta semana y hasta el 31 de agosto podrás encontrar diversos dispositivos con ofertas exclusivas en la </w:t>
      </w:r>
      <w:hyperlink r:id="rId7">
        <w:r w:rsidDel="00000000" w:rsidR="00000000" w:rsidRPr="00000000">
          <w:rPr>
            <w:i w:val="1"/>
            <w:color w:val="1155cc"/>
            <w:u w:val="single"/>
            <w:rtl w:val="0"/>
          </w:rPr>
          <w:t xml:space="preserve">Tienda Online Oficial de HUAWEI</w:t>
        </w:r>
      </w:hyperlink>
      <w:r w:rsidDel="00000000" w:rsidR="00000000" w:rsidRPr="00000000">
        <w:rPr>
          <w:rtl w:val="0"/>
        </w:rPr>
        <w:t xml:space="preserve">. </w:t>
      </w:r>
    </w:p>
    <w:p w:rsidR="00000000" w:rsidDel="00000000" w:rsidP="00000000" w:rsidRDefault="00000000" w:rsidRPr="00000000" w14:paraId="00000009">
      <w:pPr>
        <w:spacing w:line="240" w:lineRule="auto"/>
        <w:jc w:val="both"/>
        <w:rPr/>
      </w:pPr>
      <w:r w:rsidDel="00000000" w:rsidR="00000000" w:rsidRPr="00000000">
        <w:rPr>
          <w:rtl w:val="0"/>
        </w:rPr>
      </w:r>
    </w:p>
    <w:p w:rsidR="00000000" w:rsidDel="00000000" w:rsidP="00000000" w:rsidRDefault="00000000" w:rsidRPr="00000000" w14:paraId="0000000A">
      <w:pPr>
        <w:spacing w:line="240" w:lineRule="auto"/>
        <w:jc w:val="both"/>
        <w:rPr/>
      </w:pPr>
      <w:r w:rsidDel="00000000" w:rsidR="00000000" w:rsidRPr="00000000">
        <w:rPr>
          <w:rtl w:val="0"/>
        </w:rPr>
        <w:t xml:space="preserve">Se parte de esta magnífica conmemoración y no te pierdas precios únicos en los siguientes productos: </w:t>
      </w:r>
      <w:hyperlink r:id="rId8">
        <w:r w:rsidDel="00000000" w:rsidR="00000000" w:rsidRPr="00000000">
          <w:rPr>
            <w:color w:val="1155cc"/>
            <w:u w:val="single"/>
            <w:rtl w:val="0"/>
          </w:rPr>
          <w:t xml:space="preserve">Watch GT Cyber</w:t>
        </w:r>
      </w:hyperlink>
      <w:r w:rsidDel="00000000" w:rsidR="00000000" w:rsidRPr="00000000">
        <w:rPr>
          <w:rtl w:val="0"/>
        </w:rPr>
        <w:t xml:space="preserve">, </w:t>
      </w:r>
      <w:hyperlink r:id="rId9">
        <w:r w:rsidDel="00000000" w:rsidR="00000000" w:rsidRPr="00000000">
          <w:rPr>
            <w:color w:val="1155cc"/>
            <w:u w:val="single"/>
            <w:rtl w:val="0"/>
          </w:rPr>
          <w:t xml:space="preserve">FreeBuds Pro 2 Blue</w:t>
        </w:r>
      </w:hyperlink>
      <w:r w:rsidDel="00000000" w:rsidR="00000000" w:rsidRPr="00000000">
        <w:rPr>
          <w:rtl w:val="0"/>
        </w:rPr>
        <w:t xml:space="preserve">, </w:t>
      </w:r>
      <w:hyperlink r:id="rId10">
        <w:r w:rsidDel="00000000" w:rsidR="00000000" w:rsidRPr="00000000">
          <w:rPr>
            <w:color w:val="1155cc"/>
            <w:u w:val="single"/>
            <w:rtl w:val="0"/>
          </w:rPr>
          <w:t xml:space="preserve">Watch GT 3 Pro</w:t>
        </w:r>
      </w:hyperlink>
      <w:r w:rsidDel="00000000" w:rsidR="00000000" w:rsidRPr="00000000">
        <w:rPr>
          <w:rtl w:val="0"/>
        </w:rPr>
        <w:t xml:space="preserve">, </w:t>
      </w:r>
      <w:hyperlink r:id="rId11">
        <w:r w:rsidDel="00000000" w:rsidR="00000000" w:rsidRPr="00000000">
          <w:rPr>
            <w:color w:val="1155cc"/>
            <w:u w:val="single"/>
            <w:rtl w:val="0"/>
          </w:rPr>
          <w:t xml:space="preserve">Band 8</w:t>
        </w:r>
      </w:hyperlink>
      <w:r w:rsidDel="00000000" w:rsidR="00000000" w:rsidRPr="00000000">
        <w:rPr>
          <w:rtl w:val="0"/>
        </w:rPr>
        <w:t xml:space="preserve">, </w:t>
      </w:r>
      <w:hyperlink r:id="rId12">
        <w:r w:rsidDel="00000000" w:rsidR="00000000" w:rsidRPr="00000000">
          <w:rPr>
            <w:color w:val="1155cc"/>
            <w:u w:val="single"/>
            <w:rtl w:val="0"/>
          </w:rPr>
          <w:t xml:space="preserve">FreeBuds 5i</w:t>
        </w:r>
      </w:hyperlink>
      <w:r w:rsidDel="00000000" w:rsidR="00000000" w:rsidRPr="00000000">
        <w:rPr>
          <w:rtl w:val="0"/>
        </w:rPr>
        <w:t xml:space="preserve">, </w:t>
      </w:r>
      <w:hyperlink r:id="rId13">
        <w:r w:rsidDel="00000000" w:rsidR="00000000" w:rsidRPr="00000000">
          <w:rPr>
            <w:color w:val="1155cc"/>
            <w:u w:val="single"/>
            <w:rtl w:val="0"/>
          </w:rPr>
          <w:t xml:space="preserve">FreeBuds SE</w:t>
        </w:r>
      </w:hyperlink>
      <w:r w:rsidDel="00000000" w:rsidR="00000000" w:rsidRPr="00000000">
        <w:rPr>
          <w:rtl w:val="0"/>
        </w:rPr>
        <w:t xml:space="preserve"> y </w:t>
      </w:r>
      <w:hyperlink r:id="rId14">
        <w:r w:rsidDel="00000000" w:rsidR="00000000" w:rsidRPr="00000000">
          <w:rPr>
            <w:color w:val="1155cc"/>
            <w:u w:val="single"/>
            <w:rtl w:val="0"/>
          </w:rPr>
          <w:t xml:space="preserve">Watch FIT 2</w:t>
        </w:r>
      </w:hyperlink>
      <w:r w:rsidDel="00000000" w:rsidR="00000000" w:rsidRPr="00000000">
        <w:rPr>
          <w:rtl w:val="0"/>
        </w:rPr>
        <w:t xml:space="preserve">.</w:t>
      </w:r>
    </w:p>
    <w:p w:rsidR="00000000" w:rsidDel="00000000" w:rsidP="00000000" w:rsidRDefault="00000000" w:rsidRPr="00000000" w14:paraId="0000000B">
      <w:pPr>
        <w:spacing w:line="240" w:lineRule="auto"/>
        <w:jc w:val="both"/>
        <w:rPr/>
      </w:pPr>
      <w:r w:rsidDel="00000000" w:rsidR="00000000" w:rsidRPr="00000000">
        <w:rPr>
          <w:rtl w:val="0"/>
        </w:rPr>
      </w:r>
    </w:p>
    <w:p w:rsidR="00000000" w:rsidDel="00000000" w:rsidP="00000000" w:rsidRDefault="00000000" w:rsidRPr="00000000" w14:paraId="0000000C">
      <w:pPr>
        <w:spacing w:line="240" w:lineRule="auto"/>
        <w:jc w:val="both"/>
        <w:rPr>
          <w:i w:val="1"/>
        </w:rPr>
      </w:pPr>
      <w:r w:rsidDel="00000000" w:rsidR="00000000" w:rsidRPr="00000000">
        <w:rPr>
          <w:rtl w:val="0"/>
        </w:rPr>
        <w:t xml:space="preserve">A continuación te presentamos en detalle los dispositivos:</w:t>
      </w:r>
      <w:r w:rsidDel="00000000" w:rsidR="00000000" w:rsidRPr="00000000">
        <w:rPr>
          <w:rtl w:val="0"/>
        </w:rPr>
      </w:r>
    </w:p>
    <w:p w:rsidR="00000000" w:rsidDel="00000000" w:rsidP="00000000" w:rsidRDefault="00000000" w:rsidRPr="00000000" w14:paraId="0000000D">
      <w:pPr>
        <w:spacing w:line="240" w:lineRule="auto"/>
        <w:ind w:left="720" w:firstLine="0"/>
        <w:jc w:val="center"/>
        <w:rPr>
          <w:i w:val="1"/>
        </w:rPr>
      </w:pPr>
      <w:r w:rsidDel="00000000" w:rsidR="00000000" w:rsidRPr="00000000">
        <w:rPr>
          <w:rtl w:val="0"/>
        </w:rPr>
      </w:r>
    </w:p>
    <w:p w:rsidR="00000000" w:rsidDel="00000000" w:rsidP="00000000" w:rsidRDefault="00000000" w:rsidRPr="00000000" w14:paraId="0000000E">
      <w:pPr>
        <w:spacing w:line="240" w:lineRule="auto"/>
        <w:jc w:val="left"/>
        <w:rPr>
          <w:b w:val="1"/>
        </w:rPr>
      </w:pPr>
      <w:r w:rsidDel="00000000" w:rsidR="00000000" w:rsidRPr="00000000">
        <w:rPr>
          <w:b w:val="1"/>
          <w:rtl w:val="0"/>
        </w:rPr>
        <w:t xml:space="preserve">Watch GT Cyber:</w:t>
      </w:r>
    </w:p>
    <w:p w:rsidR="00000000" w:rsidDel="00000000" w:rsidP="00000000" w:rsidRDefault="00000000" w:rsidRPr="00000000" w14:paraId="0000000F">
      <w:pPr>
        <w:spacing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281238" cy="1697456"/>
            <wp:effectExtent b="0" l="0" r="0" t="0"/>
            <wp:wrapSquare wrapText="bothSides" distB="114300" distT="114300" distL="114300" distR="114300"/>
            <wp:docPr id="15" name="image8.png"/>
            <a:graphic>
              <a:graphicData uri="http://schemas.openxmlformats.org/drawingml/2006/picture">
                <pic:pic>
                  <pic:nvPicPr>
                    <pic:cNvPr id="0" name="image8.png"/>
                    <pic:cNvPicPr preferRelativeResize="0"/>
                  </pic:nvPicPr>
                  <pic:blipFill>
                    <a:blip r:embed="rId15"/>
                    <a:srcRect b="0" l="0" r="0" t="24926"/>
                    <a:stretch>
                      <a:fillRect/>
                    </a:stretch>
                  </pic:blipFill>
                  <pic:spPr>
                    <a:xfrm>
                      <a:off x="0" y="0"/>
                      <a:ext cx="2281238" cy="1697456"/>
                    </a:xfrm>
                    <a:prstGeom prst="rect"/>
                    <a:ln/>
                  </pic:spPr>
                </pic:pic>
              </a:graphicData>
            </a:graphic>
          </wp:anchor>
        </w:drawing>
      </w:r>
    </w:p>
    <w:p w:rsidR="00000000" w:rsidDel="00000000" w:rsidP="00000000" w:rsidRDefault="00000000" w:rsidRPr="00000000" w14:paraId="00000010">
      <w:pPr>
        <w:spacing w:line="240" w:lineRule="auto"/>
        <w:jc w:val="both"/>
        <w:rPr/>
      </w:pPr>
      <w:r w:rsidDel="00000000" w:rsidR="00000000" w:rsidRPr="00000000">
        <w:rPr>
          <w:rtl w:val="0"/>
        </w:rPr>
        <w:t xml:space="preserve">El </w:t>
      </w:r>
      <w:hyperlink r:id="rId16">
        <w:r w:rsidDel="00000000" w:rsidR="00000000" w:rsidRPr="00000000">
          <w:rPr>
            <w:color w:val="1155cc"/>
            <w:u w:val="single"/>
            <w:rtl w:val="0"/>
          </w:rPr>
          <w:t xml:space="preserve">HUAWEI WATCH GT CYBER</w:t>
        </w:r>
      </w:hyperlink>
      <w:r w:rsidDel="00000000" w:rsidR="00000000" w:rsidRPr="00000000">
        <w:rPr>
          <w:rtl w:val="0"/>
        </w:rPr>
        <w:t xml:space="preserve"> ha demostrado ser uno de los mejores smartwatches del mercado, su resistencia de grado militar, correas intercambiables, su monitoreo de la salud, entre muchas otras funciones, lo han transformado en un reloj sobresaliente para cualquier tipo de actividad, desde deportes extremos hasta monitoreos del sueño. Para este tercer aniversario, el HUAWEI WATCH GT CYBER se une a esta imperdible celebración con un precio especial de $189.990 en la </w:t>
      </w:r>
      <w:hyperlink r:id="rId17">
        <w:r w:rsidDel="00000000" w:rsidR="00000000" w:rsidRPr="00000000">
          <w:rPr>
            <w:color w:val="1155cc"/>
            <w:u w:val="single"/>
            <w:rtl w:val="0"/>
          </w:rPr>
          <w:t xml:space="preserve">Tienda Online Oficial de HUAWEI</w:t>
        </w:r>
      </w:hyperlink>
      <w:r w:rsidDel="00000000" w:rsidR="00000000" w:rsidRPr="00000000">
        <w:rPr>
          <w:rtl w:val="0"/>
        </w:rPr>
        <w:t xml:space="preserve">.</w:t>
      </w:r>
    </w:p>
    <w:p w:rsidR="00000000" w:rsidDel="00000000" w:rsidP="00000000" w:rsidRDefault="00000000" w:rsidRPr="00000000" w14:paraId="00000011">
      <w:pPr>
        <w:spacing w:line="240" w:lineRule="auto"/>
        <w:jc w:val="both"/>
        <w:rPr>
          <w:b w:val="1"/>
        </w:rPr>
      </w:pPr>
      <w:r w:rsidDel="00000000" w:rsidR="00000000" w:rsidRPr="00000000">
        <w:rPr>
          <w:rtl w:val="0"/>
        </w:rPr>
      </w:r>
    </w:p>
    <w:p w:rsidR="00000000" w:rsidDel="00000000" w:rsidP="00000000" w:rsidRDefault="00000000" w:rsidRPr="00000000" w14:paraId="00000012">
      <w:pPr>
        <w:spacing w:line="240" w:lineRule="auto"/>
        <w:jc w:val="both"/>
        <w:rPr>
          <w:b w:val="1"/>
        </w:rPr>
      </w:pPr>
      <w:r w:rsidDel="00000000" w:rsidR="00000000" w:rsidRPr="00000000">
        <w:rPr>
          <w:b w:val="1"/>
          <w:rtl w:val="0"/>
        </w:rPr>
        <w:t xml:space="preserve">FreeBuds Pro 2 Blue: </w:t>
      </w:r>
    </w:p>
    <w:p w:rsidR="00000000" w:rsidDel="00000000" w:rsidP="00000000" w:rsidRDefault="00000000" w:rsidRPr="00000000" w14:paraId="00000013">
      <w:pPr>
        <w:spacing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144159</wp:posOffset>
            </wp:positionV>
            <wp:extent cx="1900238" cy="1408957"/>
            <wp:effectExtent b="0" l="0" r="0" t="0"/>
            <wp:wrapSquare wrapText="bothSides" distB="114300" distT="114300" distL="114300" distR="114300"/>
            <wp:docPr id="1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900238" cy="1408957"/>
                    </a:xfrm>
                    <a:prstGeom prst="rect"/>
                    <a:ln/>
                  </pic:spPr>
                </pic:pic>
              </a:graphicData>
            </a:graphic>
          </wp:anchor>
        </w:drawing>
      </w:r>
    </w:p>
    <w:p w:rsidR="00000000" w:rsidDel="00000000" w:rsidP="00000000" w:rsidRDefault="00000000" w:rsidRPr="00000000" w14:paraId="00000014">
      <w:pPr>
        <w:spacing w:line="240" w:lineRule="auto"/>
        <w:jc w:val="both"/>
        <w:rPr/>
      </w:pPr>
      <w:r w:rsidDel="00000000" w:rsidR="00000000" w:rsidRPr="00000000">
        <w:rPr>
          <w:rtl w:val="0"/>
        </w:rPr>
        <w:t xml:space="preserve">Los </w:t>
      </w:r>
      <w:hyperlink r:id="rId19">
        <w:r w:rsidDel="00000000" w:rsidR="00000000" w:rsidRPr="00000000">
          <w:rPr>
            <w:color w:val="1155cc"/>
            <w:u w:val="single"/>
            <w:rtl w:val="0"/>
          </w:rPr>
          <w:t xml:space="preserve">FreeBuds Pro 2</w:t>
        </w:r>
      </w:hyperlink>
      <w:r w:rsidDel="00000000" w:rsidR="00000000" w:rsidRPr="00000000">
        <w:rPr>
          <w:rtl w:val="0"/>
        </w:rPr>
        <w:t xml:space="preserve">, han logrado sobresalir en el mercado debido a su calidad de sonido, comodidad y su función de cancelación de ruido que te entrega la posibilidad de poder disfrutar de música, llamadas, podcasts y todo tipo de audio, sin que el ruido exterior sea un obstáculo. Por motivo del tercer aniversario de la </w:t>
      </w:r>
      <w:hyperlink r:id="rId20">
        <w:r w:rsidDel="00000000" w:rsidR="00000000" w:rsidRPr="00000000">
          <w:rPr>
            <w:color w:val="1155cc"/>
            <w:u w:val="single"/>
            <w:rtl w:val="0"/>
          </w:rPr>
          <w:t xml:space="preserve">Tienda Online Oficial de HUAWEI</w:t>
        </w:r>
      </w:hyperlink>
      <w:r w:rsidDel="00000000" w:rsidR="00000000" w:rsidRPr="00000000">
        <w:rPr>
          <w:rtl w:val="0"/>
        </w:rPr>
        <w:t xml:space="preserve">, podrás encontrar estos sobresalientes audífonos, en su versión </w:t>
      </w:r>
      <w:hyperlink r:id="rId21">
        <w:r w:rsidDel="00000000" w:rsidR="00000000" w:rsidRPr="00000000">
          <w:rPr>
            <w:color w:val="1155cc"/>
            <w:u w:val="single"/>
            <w:rtl w:val="0"/>
          </w:rPr>
          <w:t xml:space="preserve">Silver Blue</w:t>
        </w:r>
      </w:hyperlink>
      <w:r w:rsidDel="00000000" w:rsidR="00000000" w:rsidRPr="00000000">
        <w:rPr>
          <w:rtl w:val="0"/>
        </w:rPr>
        <w:t xml:space="preserve"> a un precio exclusivo de $129.990.</w:t>
      </w:r>
    </w:p>
    <w:p w:rsidR="00000000" w:rsidDel="00000000" w:rsidP="00000000" w:rsidRDefault="00000000" w:rsidRPr="00000000" w14:paraId="00000015">
      <w:pPr>
        <w:spacing w:line="240" w:lineRule="auto"/>
        <w:jc w:val="both"/>
        <w:rPr/>
      </w:pPr>
      <w:r w:rsidDel="00000000" w:rsidR="00000000" w:rsidRPr="00000000">
        <w:rPr>
          <w:rtl w:val="0"/>
        </w:rPr>
      </w:r>
    </w:p>
    <w:p w:rsidR="00000000" w:rsidDel="00000000" w:rsidP="00000000" w:rsidRDefault="00000000" w:rsidRPr="00000000" w14:paraId="00000016">
      <w:pPr>
        <w:spacing w:line="240" w:lineRule="auto"/>
        <w:jc w:val="both"/>
        <w:rPr>
          <w:b w:val="1"/>
        </w:rPr>
      </w:pPr>
      <w:r w:rsidDel="00000000" w:rsidR="00000000" w:rsidRPr="00000000">
        <w:rPr>
          <w:rtl w:val="0"/>
        </w:rPr>
      </w:r>
    </w:p>
    <w:p w:rsidR="00000000" w:rsidDel="00000000" w:rsidP="00000000" w:rsidRDefault="00000000" w:rsidRPr="00000000" w14:paraId="00000017">
      <w:pPr>
        <w:spacing w:line="240" w:lineRule="auto"/>
        <w:jc w:val="both"/>
        <w:rPr>
          <w:b w:val="1"/>
        </w:rPr>
      </w:pPr>
      <w:r w:rsidDel="00000000" w:rsidR="00000000" w:rsidRPr="00000000">
        <w:rPr>
          <w:rtl w:val="0"/>
        </w:rPr>
      </w:r>
    </w:p>
    <w:p w:rsidR="00000000" w:rsidDel="00000000" w:rsidP="00000000" w:rsidRDefault="00000000" w:rsidRPr="00000000" w14:paraId="00000018">
      <w:pPr>
        <w:spacing w:line="240" w:lineRule="auto"/>
        <w:jc w:val="both"/>
        <w:rPr>
          <w:b w:val="1"/>
        </w:rPr>
      </w:pPr>
      <w:r w:rsidDel="00000000" w:rsidR="00000000" w:rsidRPr="00000000">
        <w:rPr>
          <w:rtl w:val="0"/>
        </w:rPr>
      </w:r>
    </w:p>
    <w:p w:rsidR="00000000" w:rsidDel="00000000" w:rsidP="00000000" w:rsidRDefault="00000000" w:rsidRPr="00000000" w14:paraId="00000019">
      <w:pPr>
        <w:spacing w:line="240" w:lineRule="auto"/>
        <w:jc w:val="both"/>
        <w:rPr>
          <w:b w:val="1"/>
        </w:rPr>
      </w:pPr>
      <w:r w:rsidDel="00000000" w:rsidR="00000000" w:rsidRPr="00000000">
        <w:rPr>
          <w:rtl w:val="0"/>
        </w:rPr>
      </w:r>
    </w:p>
    <w:p w:rsidR="00000000" w:rsidDel="00000000" w:rsidP="00000000" w:rsidRDefault="00000000" w:rsidRPr="00000000" w14:paraId="0000001A">
      <w:pPr>
        <w:spacing w:line="240" w:lineRule="auto"/>
        <w:jc w:val="both"/>
        <w:rPr>
          <w:b w:val="1"/>
        </w:rPr>
      </w:pPr>
      <w:r w:rsidDel="00000000" w:rsidR="00000000" w:rsidRPr="00000000">
        <w:rPr>
          <w:b w:val="1"/>
          <w:rtl w:val="0"/>
        </w:rPr>
        <w:t xml:space="preserve">Watch GT 3 Pro:</w:t>
      </w:r>
    </w:p>
    <w:p w:rsidR="00000000" w:rsidDel="00000000" w:rsidP="00000000" w:rsidRDefault="00000000" w:rsidRPr="00000000" w14:paraId="0000001B">
      <w:pPr>
        <w:spacing w:line="240" w:lineRule="auto"/>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-163580</wp:posOffset>
            </wp:positionH>
            <wp:positionV relativeFrom="paragraph">
              <wp:posOffset>95250</wp:posOffset>
            </wp:positionV>
            <wp:extent cx="1811406" cy="1811406"/>
            <wp:effectExtent b="0" l="0" r="0" t="0"/>
            <wp:wrapSquare wrapText="bothSides" distB="0" distT="0" distL="0" distR="0"/>
            <wp:docPr id="16"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1811406" cy="1811406"/>
                    </a:xfrm>
                    <a:prstGeom prst="rect"/>
                    <a:ln/>
                  </pic:spPr>
                </pic:pic>
              </a:graphicData>
            </a:graphic>
          </wp:anchor>
        </w:drawing>
      </w:r>
    </w:p>
    <w:p w:rsidR="00000000" w:rsidDel="00000000" w:rsidP="00000000" w:rsidRDefault="00000000" w:rsidRPr="00000000" w14:paraId="0000001C">
      <w:pPr>
        <w:spacing w:line="240" w:lineRule="auto"/>
        <w:jc w:val="both"/>
        <w:rPr/>
      </w:pPr>
      <w:r w:rsidDel="00000000" w:rsidR="00000000" w:rsidRPr="00000000">
        <w:rPr>
          <w:rtl w:val="0"/>
        </w:rPr>
        <w:t xml:space="preserve">El destacado </w:t>
      </w:r>
      <w:hyperlink r:id="rId23">
        <w:r w:rsidDel="00000000" w:rsidR="00000000" w:rsidRPr="00000000">
          <w:rPr>
            <w:color w:val="1155cc"/>
            <w:u w:val="single"/>
            <w:rtl w:val="0"/>
          </w:rPr>
          <w:t xml:space="preserve">HUAWEI WATCH GT 3 Pro</w:t>
        </w:r>
      </w:hyperlink>
      <w:r w:rsidDel="00000000" w:rsidR="00000000" w:rsidRPr="00000000">
        <w:rPr>
          <w:rtl w:val="0"/>
        </w:rPr>
        <w:t xml:space="preserve">, también es parte de estas selectas ofertas. Este smartwatch cuenta con una elegancia distintiva especial para actividades al aire libre, teniendo también dentro de sus características el hecho de que el producto cuenta con cerámica nanocristalina y la capacidad de hacer análisis de ECG (Electrocardiograma). Este tipo de smartwatch puede ser un gran acompañante en tu vida académica, al ser un compañero que constantemente mantiene registro de tu bienestar y el estrés que muchas veces las responsabilidades pueden generar. Este smartwatch todoterreno se une a las celebraciones del tercer aniversario de la </w:t>
      </w:r>
      <w:hyperlink r:id="rId24">
        <w:r w:rsidDel="00000000" w:rsidR="00000000" w:rsidRPr="00000000">
          <w:rPr>
            <w:color w:val="1155cc"/>
            <w:u w:val="single"/>
            <w:rtl w:val="0"/>
          </w:rPr>
          <w:t xml:space="preserve">Tienda Online Oficial de HUAWEI</w:t>
        </w:r>
      </w:hyperlink>
      <w:r w:rsidDel="00000000" w:rsidR="00000000" w:rsidRPr="00000000">
        <w:rPr>
          <w:rtl w:val="0"/>
        </w:rPr>
        <w:t xml:space="preserve"> a precios especiales en sus versiones Black y Gold White.</w:t>
      </w:r>
    </w:p>
    <w:p w:rsidR="00000000" w:rsidDel="00000000" w:rsidP="00000000" w:rsidRDefault="00000000" w:rsidRPr="00000000" w14:paraId="0000001D">
      <w:pPr>
        <w:spacing w:line="240" w:lineRule="auto"/>
        <w:jc w:val="both"/>
        <w:rPr/>
      </w:pPr>
      <w:r w:rsidDel="00000000" w:rsidR="00000000" w:rsidRPr="00000000">
        <w:rPr>
          <w:rtl w:val="0"/>
        </w:rPr>
      </w:r>
    </w:p>
    <w:p w:rsidR="00000000" w:rsidDel="00000000" w:rsidP="00000000" w:rsidRDefault="00000000" w:rsidRPr="00000000" w14:paraId="0000001E">
      <w:pPr>
        <w:spacing w:line="240" w:lineRule="auto"/>
        <w:jc w:val="both"/>
        <w:rPr>
          <w:b w:val="1"/>
        </w:rPr>
      </w:pPr>
      <w:r w:rsidDel="00000000" w:rsidR="00000000" w:rsidRPr="00000000">
        <w:rPr>
          <w:b w:val="1"/>
          <w:rtl w:val="0"/>
        </w:rPr>
        <w:t xml:space="preserve">Band 8: </w:t>
      </w:r>
    </w:p>
    <w:p w:rsidR="00000000" w:rsidDel="00000000" w:rsidP="00000000" w:rsidRDefault="00000000" w:rsidRPr="00000000" w14:paraId="0000001F">
      <w:pPr>
        <w:spacing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66677</wp:posOffset>
            </wp:positionH>
            <wp:positionV relativeFrom="paragraph">
              <wp:posOffset>115584</wp:posOffset>
            </wp:positionV>
            <wp:extent cx="2226760" cy="1645090"/>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2226760" cy="1645090"/>
                    </a:xfrm>
                    <a:prstGeom prst="rect"/>
                    <a:ln/>
                  </pic:spPr>
                </pic:pic>
              </a:graphicData>
            </a:graphic>
          </wp:anchor>
        </w:drawing>
      </w:r>
    </w:p>
    <w:p w:rsidR="00000000" w:rsidDel="00000000" w:rsidP="00000000" w:rsidRDefault="00000000" w:rsidRPr="00000000" w14:paraId="00000020">
      <w:pPr>
        <w:spacing w:line="240" w:lineRule="auto"/>
        <w:jc w:val="both"/>
        <w:rPr/>
      </w:pPr>
      <w:r w:rsidDel="00000000" w:rsidR="00000000" w:rsidRPr="00000000">
        <w:rPr>
          <w:rtl w:val="0"/>
        </w:rPr>
        <w:t xml:space="preserve">El smartband </w:t>
      </w:r>
      <w:hyperlink r:id="rId26">
        <w:r w:rsidDel="00000000" w:rsidR="00000000" w:rsidRPr="00000000">
          <w:rPr>
            <w:color w:val="1155cc"/>
            <w:u w:val="single"/>
            <w:rtl w:val="0"/>
          </w:rPr>
          <w:t xml:space="preserve">HUAWEI Band 8</w:t>
        </w:r>
      </w:hyperlink>
      <w:r w:rsidDel="00000000" w:rsidR="00000000" w:rsidRPr="00000000">
        <w:rPr>
          <w:rtl w:val="0"/>
        </w:rPr>
        <w:t xml:space="preserve"> no se queda atrás en esta celebración. Este compañero de salud y entrenamiento ha destacado en el mercado con sus 100 modos de ejercicio y un reconocimiento automático de actividades como correr, caminar y nadar. Además, cuenta con una batería de hasta 14 días, con recarga rápida. </w:t>
      </w:r>
    </w:p>
    <w:p w:rsidR="00000000" w:rsidDel="00000000" w:rsidP="00000000" w:rsidRDefault="00000000" w:rsidRPr="00000000" w14:paraId="00000021">
      <w:pPr>
        <w:spacing w:line="240" w:lineRule="auto"/>
        <w:jc w:val="both"/>
        <w:rPr/>
      </w:pPr>
      <w:r w:rsidDel="00000000" w:rsidR="00000000" w:rsidRPr="00000000">
        <w:rPr>
          <w:rtl w:val="0"/>
        </w:rPr>
        <w:t xml:space="preserve">Tampoco se puede ignorar el hecho de que posee acceso inteligente con pantalla Smart Assistant para notificaciones y aplicaciones rápidas como lo pueden ser la alarma, linterna, control de música y más. Por motivo de este aniversario, el HUAWEI Band 8 lo puedes encontrar al precio de $39.990 en la </w:t>
      </w:r>
      <w:hyperlink r:id="rId27">
        <w:r w:rsidDel="00000000" w:rsidR="00000000" w:rsidRPr="00000000">
          <w:rPr>
            <w:color w:val="1155cc"/>
            <w:u w:val="single"/>
            <w:rtl w:val="0"/>
          </w:rPr>
          <w:t xml:space="preserve">Tienda Online Oficial de HUAWEI</w:t>
        </w:r>
      </w:hyperlink>
      <w:r w:rsidDel="00000000" w:rsidR="00000000" w:rsidRPr="00000000">
        <w:rPr>
          <w:rtl w:val="0"/>
        </w:rPr>
        <w:t xml:space="preserve">, tanto en su versión Midnight Black como en su versión Sakura Pink.</w:t>
      </w:r>
    </w:p>
    <w:p w:rsidR="00000000" w:rsidDel="00000000" w:rsidP="00000000" w:rsidRDefault="00000000" w:rsidRPr="00000000" w14:paraId="00000022">
      <w:pPr>
        <w:spacing w:line="240" w:lineRule="auto"/>
        <w:jc w:val="both"/>
        <w:rPr/>
      </w:pPr>
      <w:r w:rsidDel="00000000" w:rsidR="00000000" w:rsidRPr="00000000">
        <w:rPr>
          <w:rtl w:val="0"/>
        </w:rPr>
      </w:r>
    </w:p>
    <w:p w:rsidR="00000000" w:rsidDel="00000000" w:rsidP="00000000" w:rsidRDefault="00000000" w:rsidRPr="00000000" w14:paraId="00000023">
      <w:pPr>
        <w:spacing w:line="240" w:lineRule="auto"/>
        <w:jc w:val="both"/>
        <w:rPr/>
      </w:pPr>
      <w:r w:rsidDel="00000000" w:rsidR="00000000" w:rsidRPr="00000000">
        <w:rPr>
          <w:rtl w:val="0"/>
        </w:rPr>
      </w:r>
    </w:p>
    <w:p w:rsidR="00000000" w:rsidDel="00000000" w:rsidP="00000000" w:rsidRDefault="00000000" w:rsidRPr="00000000" w14:paraId="00000024">
      <w:pPr>
        <w:spacing w:line="240" w:lineRule="auto"/>
        <w:jc w:val="both"/>
        <w:rPr/>
      </w:pPr>
      <w:r w:rsidDel="00000000" w:rsidR="00000000" w:rsidRPr="00000000">
        <w:rPr>
          <w:rtl w:val="0"/>
        </w:rPr>
      </w:r>
    </w:p>
    <w:p w:rsidR="00000000" w:rsidDel="00000000" w:rsidP="00000000" w:rsidRDefault="00000000" w:rsidRPr="00000000" w14:paraId="00000025">
      <w:pPr>
        <w:spacing w:line="240" w:lineRule="auto"/>
        <w:jc w:val="both"/>
        <w:rPr>
          <w:b w:val="1"/>
        </w:rPr>
      </w:pPr>
      <w:r w:rsidDel="00000000" w:rsidR="00000000" w:rsidRPr="00000000">
        <w:rPr>
          <w:b w:val="1"/>
          <w:rtl w:val="0"/>
        </w:rPr>
        <w:t xml:space="preserve">FreeBuds 5i:</w:t>
      </w:r>
    </w:p>
    <w:p w:rsidR="00000000" w:rsidDel="00000000" w:rsidP="00000000" w:rsidRDefault="00000000" w:rsidRPr="00000000" w14:paraId="00000026">
      <w:pPr>
        <w:spacing w:line="240" w:lineRule="auto"/>
        <w:ind w:left="0" w:firstLine="0"/>
        <w:jc w:val="both"/>
        <w:rPr/>
      </w:pPr>
      <w:r w:rsidDel="00000000" w:rsidR="00000000" w:rsidRPr="00000000">
        <w:rPr>
          <w:rtl w:val="0"/>
        </w:rPr>
        <w:t xml:space="preserve">Los </w:t>
      </w:r>
      <w:hyperlink r:id="rId28">
        <w:r w:rsidDel="00000000" w:rsidR="00000000" w:rsidRPr="00000000">
          <w:rPr>
            <w:color w:val="1155cc"/>
            <w:u w:val="single"/>
            <w:rtl w:val="0"/>
          </w:rPr>
          <w:t xml:space="preserve">FreeBuds 5i</w:t>
        </w:r>
      </w:hyperlink>
      <w:r w:rsidDel="00000000" w:rsidR="00000000" w:rsidRPr="00000000">
        <w:rPr>
          <w:rtl w:val="0"/>
        </w:rPr>
        <w:t xml:space="preserve"> no podían ausentarse de esta conmemoración. Estos auriculares destacaron en el mercado principalmente por sus funciones de Cancelación Activa de Ruido, sus poderosos drivers de 10 mm que ofrecen una calidad de audio sorprendente, llevando cada nota y detalle directamente a tus oídos. </w:t>
      </w:r>
      <w:r w:rsidDel="00000000" w:rsidR="00000000" w:rsidRPr="00000000">
        <w:drawing>
          <wp:anchor allowOverlap="1" behindDoc="0" distB="114300" distT="114300" distL="114300" distR="114300" hidden="0" layoutInCell="1" locked="0" relativeHeight="0" simplePos="0">
            <wp:simplePos x="0" y="0"/>
            <wp:positionH relativeFrom="column">
              <wp:posOffset>14289</wp:posOffset>
            </wp:positionH>
            <wp:positionV relativeFrom="paragraph">
              <wp:posOffset>142875</wp:posOffset>
            </wp:positionV>
            <wp:extent cx="1466850" cy="1378893"/>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29"/>
                    <a:srcRect b="0" l="0" r="0" t="5996"/>
                    <a:stretch>
                      <a:fillRect/>
                    </a:stretch>
                  </pic:blipFill>
                  <pic:spPr>
                    <a:xfrm>
                      <a:off x="0" y="0"/>
                      <a:ext cx="1466850" cy="137889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23814</wp:posOffset>
            </wp:positionH>
            <wp:positionV relativeFrom="paragraph">
              <wp:posOffset>723900</wp:posOffset>
            </wp:positionV>
            <wp:extent cx="1438275" cy="1438275"/>
            <wp:effectExtent b="0" l="0" r="0" t="0"/>
            <wp:wrapSquare wrapText="bothSides" distB="114300" distT="114300" distL="114300" distR="114300"/>
            <wp:docPr id="14"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1438275" cy="1438275"/>
                    </a:xfrm>
                    <a:prstGeom prst="rect"/>
                    <a:ln/>
                  </pic:spPr>
                </pic:pic>
              </a:graphicData>
            </a:graphic>
          </wp:anchor>
        </w:drawing>
      </w:r>
    </w:p>
    <w:p w:rsidR="00000000" w:rsidDel="00000000" w:rsidP="00000000" w:rsidRDefault="00000000" w:rsidRPr="00000000" w14:paraId="00000027">
      <w:pPr>
        <w:spacing w:line="240" w:lineRule="auto"/>
        <w:jc w:val="both"/>
        <w:rPr/>
      </w:pPr>
      <w:r w:rsidDel="00000000" w:rsidR="00000000" w:rsidRPr="00000000">
        <w:rPr>
          <w:rtl w:val="0"/>
        </w:rPr>
        <w:t xml:space="preserve">Con hasta 18.5 horas de tiempo de reproducción, estos auriculares te mantienen en sintonía con tu música durante todo el día. Cuenta incluso con un control intuitivo que te permite cambiar de canción, ajustar el volumen y responder llamadas con solo gestos simples. Además, su diseño resistente con certificación IP54 significa que puedes llevarlos contigo sin preocuparte por las salpicaduras y el polvo. Los destacados FreeBuds 5i los podrás encontrar en la </w:t>
      </w:r>
      <w:hyperlink r:id="rId31">
        <w:r w:rsidDel="00000000" w:rsidR="00000000" w:rsidRPr="00000000">
          <w:rPr>
            <w:color w:val="1155cc"/>
            <w:u w:val="single"/>
            <w:rtl w:val="0"/>
          </w:rPr>
          <w:t xml:space="preserve">Tienda Online Oficial de HUAWEI</w:t>
        </w:r>
      </w:hyperlink>
      <w:r w:rsidDel="00000000" w:rsidR="00000000" w:rsidRPr="00000000">
        <w:rPr>
          <w:rtl w:val="0"/>
        </w:rPr>
        <w:t xml:space="preserve"> en sus versiones Isle Blue y Nebula Black a un precio de $69.990.</w:t>
      </w:r>
    </w:p>
    <w:p w:rsidR="00000000" w:rsidDel="00000000" w:rsidP="00000000" w:rsidRDefault="00000000" w:rsidRPr="00000000" w14:paraId="00000028">
      <w:pPr>
        <w:spacing w:line="240" w:lineRule="auto"/>
        <w:jc w:val="both"/>
        <w:rPr/>
      </w:pPr>
      <w:r w:rsidDel="00000000" w:rsidR="00000000" w:rsidRPr="00000000">
        <w:rPr>
          <w:rtl w:val="0"/>
        </w:rPr>
      </w:r>
    </w:p>
    <w:p w:rsidR="00000000" w:rsidDel="00000000" w:rsidP="00000000" w:rsidRDefault="00000000" w:rsidRPr="00000000" w14:paraId="00000029">
      <w:pPr>
        <w:spacing w:line="240" w:lineRule="auto"/>
        <w:jc w:val="both"/>
        <w:rPr>
          <w:b w:val="1"/>
        </w:rPr>
      </w:pPr>
      <w:r w:rsidDel="00000000" w:rsidR="00000000" w:rsidRPr="00000000">
        <w:rPr>
          <w:rtl w:val="0"/>
        </w:rPr>
      </w:r>
    </w:p>
    <w:p w:rsidR="00000000" w:rsidDel="00000000" w:rsidP="00000000" w:rsidRDefault="00000000" w:rsidRPr="00000000" w14:paraId="0000002A">
      <w:pPr>
        <w:spacing w:line="240" w:lineRule="auto"/>
        <w:jc w:val="both"/>
        <w:rPr>
          <w:b w:val="1"/>
        </w:rPr>
      </w:pPr>
      <w:r w:rsidDel="00000000" w:rsidR="00000000" w:rsidRPr="00000000">
        <w:rPr>
          <w:b w:val="1"/>
          <w:rtl w:val="0"/>
        </w:rPr>
        <w:t xml:space="preserve">FreeBuds SE:</w:t>
      </w:r>
    </w:p>
    <w:p w:rsidR="00000000" w:rsidDel="00000000" w:rsidP="00000000" w:rsidRDefault="00000000" w:rsidRPr="00000000" w14:paraId="0000002B">
      <w:pPr>
        <w:spacing w:line="240" w:lineRule="auto"/>
        <w:jc w:val="both"/>
        <w:rPr/>
      </w:pPr>
      <w:r w:rsidDel="00000000" w:rsidR="00000000" w:rsidRPr="00000000">
        <w:rPr>
          <w:rtl w:val="0"/>
        </w:rPr>
        <w:t xml:space="preserve">Además de los FreeBuds Pro Blue 2 y los FreeBuds 5i, los </w:t>
      </w:r>
      <w:hyperlink r:id="rId32">
        <w:r w:rsidDel="00000000" w:rsidR="00000000" w:rsidRPr="00000000">
          <w:rPr>
            <w:color w:val="1155cc"/>
            <w:u w:val="single"/>
            <w:rtl w:val="0"/>
          </w:rPr>
          <w:t xml:space="preserve">FreeBuds SE</w:t>
        </w:r>
      </w:hyperlink>
      <w:r w:rsidDel="00000000" w:rsidR="00000000" w:rsidRPr="00000000">
        <w:rPr>
          <w:rtl w:val="0"/>
        </w:rPr>
        <w:t xml:space="preserve"> son otro par de auriculares HUAWEI que también se unen a este aniversario y por ende, también podrás encontrar a un precio único. Los FreeBuds SE cuentan con una tecnología de Cancelación de Ruido para Llamadas, que te permitirá tener conversaciones telefónicas fluidas incluso en entornos ruidosos. Además, de contar con una gran calidad de sonido, el FreeBuds SE integra una batería de hasta 6 horas de reproducción de música y 4 horas de llamadas de voz. </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1707956" cy="1381125"/>
            <wp:effectExtent b="0" l="0" r="0" t="0"/>
            <wp:wrapSquare wrapText="bothSides" distB="114300" distT="114300" distL="114300" distR="114300"/>
            <wp:docPr id="13"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1707956" cy="1381125"/>
                    </a:xfrm>
                    <a:prstGeom prst="rect"/>
                    <a:ln/>
                  </pic:spPr>
                </pic:pic>
              </a:graphicData>
            </a:graphic>
          </wp:anchor>
        </w:drawing>
      </w:r>
    </w:p>
    <w:p w:rsidR="00000000" w:rsidDel="00000000" w:rsidP="00000000" w:rsidRDefault="00000000" w:rsidRPr="00000000" w14:paraId="0000002C">
      <w:pPr>
        <w:spacing w:line="240" w:lineRule="auto"/>
        <w:jc w:val="both"/>
        <w:rPr/>
      </w:pPr>
      <w:r w:rsidDel="00000000" w:rsidR="00000000" w:rsidRPr="00000000">
        <w:rPr>
          <w:rtl w:val="0"/>
        </w:rPr>
      </w:r>
    </w:p>
    <w:p w:rsidR="00000000" w:rsidDel="00000000" w:rsidP="00000000" w:rsidRDefault="00000000" w:rsidRPr="00000000" w14:paraId="0000002D">
      <w:pPr>
        <w:spacing w:line="240" w:lineRule="auto"/>
        <w:jc w:val="both"/>
        <w:rPr/>
      </w:pPr>
      <w:r w:rsidDel="00000000" w:rsidR="00000000" w:rsidRPr="00000000">
        <w:rPr>
          <w:rtl w:val="0"/>
        </w:rPr>
        <w:t xml:space="preserve">Cabe destacar, que los FreeBuds SE al tener certificación IPX4, cuentan con resistencia al agua y al polvo. Recuerda que en la </w:t>
      </w:r>
      <w:hyperlink r:id="rId34">
        <w:r w:rsidDel="00000000" w:rsidR="00000000" w:rsidRPr="00000000">
          <w:rPr>
            <w:color w:val="1155cc"/>
            <w:u w:val="single"/>
            <w:rtl w:val="0"/>
          </w:rPr>
          <w:t xml:space="preserve">Tienda Online Oficial de HUAWEI</w:t>
        </w:r>
      </w:hyperlink>
      <w:r w:rsidDel="00000000" w:rsidR="00000000" w:rsidRPr="00000000">
        <w:rPr>
          <w:rtl w:val="0"/>
        </w:rPr>
        <w:t xml:space="preserve"> encontrarás los FreeBuds SE a un imperdible precio de $34.990 en sus versiones White y Blue.</w:t>
      </w:r>
    </w:p>
    <w:p w:rsidR="00000000" w:rsidDel="00000000" w:rsidP="00000000" w:rsidRDefault="00000000" w:rsidRPr="00000000" w14:paraId="0000002E">
      <w:pPr>
        <w:spacing w:line="240" w:lineRule="auto"/>
        <w:jc w:val="left"/>
        <w:rPr/>
      </w:pPr>
      <w:r w:rsidDel="00000000" w:rsidR="00000000" w:rsidRPr="00000000">
        <w:rPr>
          <w:rtl w:val="0"/>
        </w:rPr>
      </w:r>
    </w:p>
    <w:p w:rsidR="00000000" w:rsidDel="00000000" w:rsidP="00000000" w:rsidRDefault="00000000" w:rsidRPr="00000000" w14:paraId="0000002F">
      <w:pPr>
        <w:spacing w:line="240" w:lineRule="auto"/>
        <w:jc w:val="left"/>
        <w:rPr>
          <w:b w:val="1"/>
        </w:rPr>
      </w:pPr>
      <w:r w:rsidDel="00000000" w:rsidR="00000000" w:rsidRPr="00000000">
        <w:rPr>
          <w:b w:val="1"/>
          <w:rtl w:val="0"/>
        </w:rPr>
        <w:t xml:space="preserve">Watch Fit 2:</w:t>
      </w:r>
    </w:p>
    <w:p w:rsidR="00000000" w:rsidDel="00000000" w:rsidP="00000000" w:rsidRDefault="00000000" w:rsidRPr="00000000" w14:paraId="00000030">
      <w:pPr>
        <w:spacing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125109</wp:posOffset>
            </wp:positionV>
            <wp:extent cx="1662857" cy="1662857"/>
            <wp:effectExtent b="0" l="0" r="0" t="0"/>
            <wp:wrapSquare wrapText="bothSides" distB="114300" distT="114300" distL="114300" distR="114300"/>
            <wp:docPr id="18"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1662857" cy="1662857"/>
                    </a:xfrm>
                    <a:prstGeom prst="rect"/>
                    <a:ln/>
                  </pic:spPr>
                </pic:pic>
              </a:graphicData>
            </a:graphic>
          </wp:anchor>
        </w:drawing>
      </w:r>
    </w:p>
    <w:p w:rsidR="00000000" w:rsidDel="00000000" w:rsidP="00000000" w:rsidRDefault="00000000" w:rsidRPr="00000000" w14:paraId="00000031">
      <w:pPr>
        <w:spacing w:line="240" w:lineRule="auto"/>
        <w:jc w:val="both"/>
        <w:rPr/>
      </w:pPr>
      <w:r w:rsidDel="00000000" w:rsidR="00000000" w:rsidRPr="00000000">
        <w:rPr>
          <w:rtl w:val="0"/>
        </w:rPr>
        <w:t xml:space="preserve">El último de los productos que estarán a precios únicos desde esta semana hasta el 31 de agosto, es el </w:t>
      </w:r>
      <w:hyperlink r:id="rId36">
        <w:r w:rsidDel="00000000" w:rsidR="00000000" w:rsidRPr="00000000">
          <w:rPr>
            <w:color w:val="1155cc"/>
            <w:u w:val="single"/>
            <w:rtl w:val="0"/>
          </w:rPr>
          <w:t xml:space="preserve">HUAWEI Watch Fit 2</w:t>
        </w:r>
      </w:hyperlink>
      <w:r w:rsidDel="00000000" w:rsidR="00000000" w:rsidRPr="00000000">
        <w:rPr>
          <w:rtl w:val="0"/>
        </w:rPr>
        <w:t xml:space="preserve">. En este tercer aniversario de la </w:t>
      </w:r>
      <w:hyperlink r:id="rId37">
        <w:r w:rsidDel="00000000" w:rsidR="00000000" w:rsidRPr="00000000">
          <w:rPr>
            <w:color w:val="1155cc"/>
            <w:u w:val="single"/>
            <w:rtl w:val="0"/>
          </w:rPr>
          <w:t xml:space="preserve">Tienda Online Oficial de HUAWEI</w:t>
        </w:r>
      </w:hyperlink>
      <w:r w:rsidDel="00000000" w:rsidR="00000000" w:rsidRPr="00000000">
        <w:rPr>
          <w:rtl w:val="0"/>
        </w:rPr>
        <w:t xml:space="preserve">, el HUAWEI Watch Fit 2 no podía estar ausente. Este destacado smartwatch cuenta con interesantes características, dentro de las cuales puedes encontrar el hecho de que está equipado con un sensor IMU de 9 ejes que combina acelerómetro, giroscopio y sensor geomagnético, junto con un sensor óptico de frecuencia cardíaca para un seguimiento físico preciso.</w:t>
      </w:r>
    </w:p>
    <w:p w:rsidR="00000000" w:rsidDel="00000000" w:rsidP="00000000" w:rsidRDefault="00000000" w:rsidRPr="00000000" w14:paraId="00000032">
      <w:pPr>
        <w:spacing w:line="240" w:lineRule="auto"/>
        <w:jc w:val="both"/>
        <w:rPr/>
      </w:pPr>
      <w:r w:rsidDel="00000000" w:rsidR="00000000" w:rsidRPr="00000000">
        <w:rPr>
          <w:rtl w:val="0"/>
        </w:rPr>
      </w:r>
    </w:p>
    <w:p w:rsidR="00000000" w:rsidDel="00000000" w:rsidP="00000000" w:rsidRDefault="00000000" w:rsidRPr="00000000" w14:paraId="00000033">
      <w:pPr>
        <w:spacing w:line="240" w:lineRule="auto"/>
        <w:jc w:val="both"/>
        <w:rPr/>
      </w:pPr>
      <w:r w:rsidDel="00000000" w:rsidR="00000000" w:rsidRPr="00000000">
        <w:rPr>
          <w:rtl w:val="0"/>
        </w:rPr>
        <w:t xml:space="preserve">El HUAWEI Watch Fit 2 tiene una resistencia al agua de 5 ATM, lo que lo transforma en un smartwatch apropiado para llevar durante actividades acuáticas, como nadar en una piscina. La batería del HUAWEI Watch Fit 2 no decepciona en lo más mínimo, pues con un uso típico la batería puede durar un máximo de hasta 10 días, mientras que con un uso intensivo puede llegar a durar una semana completa. El HUAWEI Watch Fit 2 está disponible a un precio irrepetible de $89.990 en la </w:t>
      </w:r>
      <w:hyperlink r:id="rId38">
        <w:r w:rsidDel="00000000" w:rsidR="00000000" w:rsidRPr="00000000">
          <w:rPr>
            <w:color w:val="1155cc"/>
            <w:u w:val="single"/>
            <w:rtl w:val="0"/>
          </w:rPr>
          <w:t xml:space="preserve">Tienda Online Oficial de HUAWEI</w:t>
        </w:r>
      </w:hyperlink>
      <w:r w:rsidDel="00000000" w:rsidR="00000000" w:rsidRPr="00000000">
        <w:rPr>
          <w:rtl w:val="0"/>
        </w:rPr>
        <w:t xml:space="preserve">.</w:t>
      </w:r>
    </w:p>
    <w:p w:rsidR="00000000" w:rsidDel="00000000" w:rsidP="00000000" w:rsidRDefault="00000000" w:rsidRPr="00000000" w14:paraId="00000034">
      <w:pPr>
        <w:spacing w:line="240" w:lineRule="auto"/>
        <w:jc w:val="center"/>
        <w:rPr/>
      </w:pPr>
      <w:r w:rsidDel="00000000" w:rsidR="00000000" w:rsidRPr="00000000">
        <w:rPr>
          <w:rtl w:val="0"/>
        </w:rPr>
      </w:r>
    </w:p>
    <w:p w:rsidR="00000000" w:rsidDel="00000000" w:rsidP="00000000" w:rsidRDefault="00000000" w:rsidRPr="00000000" w14:paraId="00000035">
      <w:pPr>
        <w:spacing w:line="240" w:lineRule="auto"/>
        <w:jc w:val="both"/>
        <w:rPr/>
      </w:pPr>
      <w:r w:rsidDel="00000000" w:rsidR="00000000" w:rsidRPr="00000000">
        <w:rPr>
          <w:rtl w:val="0"/>
        </w:rPr>
        <w:t xml:space="preserve">No pierdas la oportunidad de ser parte de la celebración de HUAWEI en su tercer aniversario de la tienda online. Te invitamos a explorar en profundidad las ofertas exclusivas en estos dispositivos que sin duda pueden ser un gran aporte en tu día. Ingresa a la </w:t>
      </w:r>
      <w:hyperlink r:id="rId39">
        <w:r w:rsidDel="00000000" w:rsidR="00000000" w:rsidRPr="00000000">
          <w:rPr>
            <w:color w:val="1155cc"/>
            <w:u w:val="single"/>
            <w:rtl w:val="0"/>
          </w:rPr>
          <w:t xml:space="preserve">Tienda Online Oficial de HUAWEI</w:t>
        </w:r>
      </w:hyperlink>
      <w:r w:rsidDel="00000000" w:rsidR="00000000" w:rsidRPr="00000000">
        <w:rPr>
          <w:rtl w:val="0"/>
        </w:rPr>
        <w:t xml:space="preserve"> y celebra junto a nosotros.</w:t>
      </w:r>
    </w:p>
    <w:p w:rsidR="00000000" w:rsidDel="00000000" w:rsidP="00000000" w:rsidRDefault="00000000" w:rsidRPr="00000000" w14:paraId="00000036">
      <w:pPr>
        <w:spacing w:line="240" w:lineRule="auto"/>
        <w:jc w:val="center"/>
        <w:rPr>
          <w:b w:val="1"/>
        </w:rPr>
      </w:pPr>
      <w:r w:rsidDel="00000000" w:rsidR="00000000" w:rsidRPr="00000000">
        <w:rPr>
          <w:rtl w:val="0"/>
        </w:rPr>
      </w:r>
    </w:p>
    <w:p w:rsidR="00000000" w:rsidDel="00000000" w:rsidP="00000000" w:rsidRDefault="00000000" w:rsidRPr="00000000" w14:paraId="00000037">
      <w:pPr>
        <w:spacing w:line="240" w:lineRule="auto"/>
        <w:jc w:val="center"/>
        <w:rPr>
          <w:rFonts w:ascii="Quattrocento Sans" w:cs="Quattrocento Sans" w:eastAsia="Quattrocento Sans" w:hAnsi="Quattrocento Sans"/>
          <w:sz w:val="18"/>
          <w:szCs w:val="18"/>
        </w:rPr>
      </w:pP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38">
      <w:pPr>
        <w:spacing w:line="240" w:lineRule="auto"/>
        <w:jc w:val="center"/>
        <w:rPr>
          <w:rFonts w:ascii="Quattrocento Sans" w:cs="Quattrocento Sans" w:eastAsia="Quattrocento Sans" w:hAnsi="Quattrocento Sans"/>
          <w:sz w:val="18"/>
          <w:szCs w:val="1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9">
      <w:pPr>
        <w:spacing w:line="240" w:lineRule="auto"/>
        <w:rPr>
          <w:sz w:val="18"/>
          <w:szCs w:val="18"/>
        </w:rPr>
      </w:pPr>
      <w:r w:rsidDel="00000000" w:rsidR="00000000" w:rsidRPr="00000000">
        <w:rPr>
          <w:b w:val="1"/>
          <w:sz w:val="18"/>
          <w:szCs w:val="18"/>
          <w:rtl w:val="0"/>
        </w:rPr>
        <w:t xml:space="preserve">Acerca de Huawei Consumer Business Group</w:t>
      </w:r>
      <w:r w:rsidDel="00000000" w:rsidR="00000000" w:rsidRPr="00000000">
        <w:rPr>
          <w:rtl w:val="0"/>
        </w:rPr>
      </w:r>
    </w:p>
    <w:p w:rsidR="00000000" w:rsidDel="00000000" w:rsidP="00000000" w:rsidRDefault="00000000" w:rsidRPr="00000000" w14:paraId="0000003A">
      <w:pPr>
        <w:spacing w:line="240" w:lineRule="auto"/>
        <w:jc w:val="both"/>
        <w:rPr>
          <w:sz w:val="18"/>
          <w:szCs w:val="18"/>
        </w:rPr>
      </w:pPr>
      <w:r w:rsidDel="00000000" w:rsidR="00000000" w:rsidRPr="00000000">
        <w:rPr>
          <w:sz w:val="18"/>
          <w:szCs w:val="18"/>
          <w:rtl w:val="0"/>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Id40">
        <w:r w:rsidDel="00000000" w:rsidR="00000000" w:rsidRPr="00000000">
          <w:rPr>
            <w:color w:val="0563c1"/>
            <w:sz w:val="18"/>
            <w:szCs w:val="18"/>
            <w:u w:val="single"/>
            <w:rtl w:val="0"/>
          </w:rPr>
          <w:t xml:space="preserve">https://consumer.HUAWEI.com</w:t>
        </w:r>
      </w:hyperlink>
      <w:r w:rsidDel="00000000" w:rsidR="00000000" w:rsidRPr="00000000">
        <w:rPr>
          <w:rtl w:val="0"/>
        </w:rPr>
      </w:r>
    </w:p>
    <w:p w:rsidR="00000000" w:rsidDel="00000000" w:rsidP="00000000" w:rsidRDefault="00000000" w:rsidRPr="00000000" w14:paraId="0000003B">
      <w:pPr>
        <w:spacing w:line="240" w:lineRule="auto"/>
        <w:jc w:val="both"/>
        <w:rPr>
          <w:sz w:val="18"/>
          <w:szCs w:val="18"/>
        </w:rPr>
      </w:pPr>
      <w:r w:rsidDel="00000000" w:rsidR="00000000" w:rsidRPr="00000000">
        <w:rPr>
          <w:rtl w:val="0"/>
        </w:rPr>
      </w:r>
    </w:p>
    <w:p w:rsidR="00000000" w:rsidDel="00000000" w:rsidP="00000000" w:rsidRDefault="00000000" w:rsidRPr="00000000" w14:paraId="0000003C">
      <w:pPr>
        <w:spacing w:line="240" w:lineRule="auto"/>
        <w:jc w:val="both"/>
        <w:rPr>
          <w:b w:val="1"/>
          <w:sz w:val="18"/>
          <w:szCs w:val="18"/>
        </w:rPr>
      </w:pPr>
      <w:r w:rsidDel="00000000" w:rsidR="00000000" w:rsidRPr="00000000">
        <w:rPr>
          <w:b w:val="1"/>
          <w:sz w:val="18"/>
          <w:szCs w:val="18"/>
          <w:rtl w:val="0"/>
        </w:rPr>
        <w:t xml:space="preserve">Para actualizaciones regulares de HUAWEI Consumer BG, por favor síguenos en:</w:t>
      </w:r>
    </w:p>
    <w:p w:rsidR="00000000" w:rsidDel="00000000" w:rsidP="00000000" w:rsidRDefault="00000000" w:rsidRPr="00000000" w14:paraId="0000003D">
      <w:pPr>
        <w:spacing w:line="240" w:lineRule="auto"/>
        <w:jc w:val="both"/>
        <w:rPr>
          <w:color w:val="0563c1"/>
          <w:sz w:val="18"/>
          <w:szCs w:val="18"/>
          <w:u w:val="single"/>
        </w:rPr>
      </w:pPr>
      <w:r w:rsidDel="00000000" w:rsidR="00000000" w:rsidRPr="00000000">
        <w:rPr>
          <w:b w:val="1"/>
          <w:sz w:val="18"/>
          <w:szCs w:val="18"/>
          <w:rtl w:val="0"/>
        </w:rPr>
        <w:t xml:space="preserve">Facebook:</w:t>
      </w:r>
      <w:hyperlink r:id="rId41">
        <w:r w:rsidDel="00000000" w:rsidR="00000000" w:rsidRPr="00000000">
          <w:rPr>
            <w:b w:val="1"/>
            <w:color w:val="1155cc"/>
            <w:sz w:val="18"/>
            <w:szCs w:val="18"/>
            <w:rtl w:val="0"/>
          </w:rPr>
          <w:t xml:space="preserve"> </w:t>
        </w:r>
      </w:hyperlink>
      <w:hyperlink r:id="rId42">
        <w:r w:rsidDel="00000000" w:rsidR="00000000" w:rsidRPr="00000000">
          <w:rPr>
            <w:color w:val="0563c1"/>
            <w:sz w:val="18"/>
            <w:szCs w:val="18"/>
            <w:u w:val="single"/>
            <w:rtl w:val="0"/>
          </w:rPr>
          <w:t xml:space="preserve">https://www.facebook.com/HuaweimobileCL/</w:t>
        </w:r>
      </w:hyperlink>
      <w:r w:rsidDel="00000000" w:rsidR="00000000" w:rsidRPr="00000000">
        <w:rPr>
          <w:rtl w:val="0"/>
        </w:rPr>
      </w:r>
    </w:p>
    <w:p w:rsidR="00000000" w:rsidDel="00000000" w:rsidP="00000000" w:rsidRDefault="00000000" w:rsidRPr="00000000" w14:paraId="0000003E">
      <w:pPr>
        <w:spacing w:line="240" w:lineRule="auto"/>
        <w:jc w:val="both"/>
        <w:rPr>
          <w:color w:val="0563c1"/>
          <w:sz w:val="18"/>
          <w:szCs w:val="18"/>
          <w:u w:val="single"/>
        </w:rPr>
      </w:pPr>
      <w:r w:rsidDel="00000000" w:rsidR="00000000" w:rsidRPr="00000000">
        <w:rPr>
          <w:b w:val="1"/>
          <w:sz w:val="18"/>
          <w:szCs w:val="18"/>
          <w:rtl w:val="0"/>
        </w:rPr>
        <w:t xml:space="preserve">YouTube:</w:t>
      </w:r>
      <w:hyperlink r:id="rId43">
        <w:r w:rsidDel="00000000" w:rsidR="00000000" w:rsidRPr="00000000">
          <w:rPr>
            <w:b w:val="1"/>
            <w:color w:val="1155cc"/>
            <w:sz w:val="18"/>
            <w:szCs w:val="18"/>
            <w:rtl w:val="0"/>
          </w:rPr>
          <w:t xml:space="preserve"> </w:t>
        </w:r>
      </w:hyperlink>
      <w:hyperlink r:id="rId44">
        <w:r w:rsidDel="00000000" w:rsidR="00000000" w:rsidRPr="00000000">
          <w:rPr>
            <w:color w:val="0563c1"/>
            <w:sz w:val="18"/>
            <w:szCs w:val="18"/>
            <w:u w:val="single"/>
            <w:rtl w:val="0"/>
          </w:rPr>
          <w:t xml:space="preserve">https://www.youtube.com/@HuaweiDeviceChile</w:t>
        </w:r>
      </w:hyperlink>
      <w:r w:rsidDel="00000000" w:rsidR="00000000" w:rsidRPr="00000000">
        <w:rPr>
          <w:rtl w:val="0"/>
        </w:rPr>
      </w:r>
    </w:p>
    <w:p w:rsidR="00000000" w:rsidDel="00000000" w:rsidP="00000000" w:rsidRDefault="00000000" w:rsidRPr="00000000" w14:paraId="0000003F">
      <w:pPr>
        <w:spacing w:line="240" w:lineRule="auto"/>
        <w:jc w:val="both"/>
        <w:rPr>
          <w:color w:val="0563c1"/>
          <w:sz w:val="18"/>
          <w:szCs w:val="18"/>
          <w:u w:val="single"/>
        </w:rPr>
      </w:pPr>
      <w:r w:rsidDel="00000000" w:rsidR="00000000" w:rsidRPr="00000000">
        <w:rPr>
          <w:b w:val="1"/>
          <w:sz w:val="18"/>
          <w:szCs w:val="18"/>
          <w:rtl w:val="0"/>
        </w:rPr>
        <w:t xml:space="preserve">Instagram:</w:t>
      </w:r>
      <w:hyperlink r:id="rId45">
        <w:r w:rsidDel="00000000" w:rsidR="00000000" w:rsidRPr="00000000">
          <w:rPr>
            <w:b w:val="1"/>
            <w:color w:val="1155cc"/>
            <w:sz w:val="18"/>
            <w:szCs w:val="18"/>
            <w:rtl w:val="0"/>
          </w:rPr>
          <w:t xml:space="preserve"> </w:t>
        </w:r>
      </w:hyperlink>
      <w:hyperlink r:id="rId46">
        <w:r w:rsidDel="00000000" w:rsidR="00000000" w:rsidRPr="00000000">
          <w:rPr>
            <w:color w:val="0563c1"/>
            <w:sz w:val="18"/>
            <w:szCs w:val="18"/>
            <w:u w:val="single"/>
            <w:rtl w:val="0"/>
          </w:rPr>
          <w:t xml:space="preserve">https://www.instagram.com/huaweimobilecl/</w:t>
        </w:r>
      </w:hyperlink>
      <w:r w:rsidDel="00000000" w:rsidR="00000000" w:rsidRPr="00000000">
        <w:rPr>
          <w:rtl w:val="0"/>
        </w:rPr>
      </w:r>
    </w:p>
    <w:p w:rsidR="00000000" w:rsidDel="00000000" w:rsidP="00000000" w:rsidRDefault="00000000" w:rsidRPr="00000000" w14:paraId="00000040">
      <w:pPr>
        <w:spacing w:line="240" w:lineRule="auto"/>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41">
      <w:pPr>
        <w:spacing w:line="240" w:lineRule="auto"/>
        <w:jc w:val="both"/>
        <w:rPr>
          <w:b w:val="1"/>
          <w:sz w:val="18"/>
          <w:szCs w:val="18"/>
        </w:rPr>
      </w:pPr>
      <w:r w:rsidDel="00000000" w:rsidR="00000000" w:rsidRPr="00000000">
        <w:rPr>
          <w:b w:val="1"/>
          <w:sz w:val="18"/>
          <w:szCs w:val="18"/>
          <w:rtl w:val="0"/>
        </w:rPr>
        <w:t xml:space="preserve">Contacto de prensa another:</w:t>
      </w:r>
    </w:p>
    <w:p w:rsidR="00000000" w:rsidDel="00000000" w:rsidP="00000000" w:rsidRDefault="00000000" w:rsidRPr="00000000" w14:paraId="00000042">
      <w:pPr>
        <w:spacing w:line="276" w:lineRule="auto"/>
        <w:jc w:val="both"/>
        <w:rPr>
          <w:sz w:val="18"/>
          <w:szCs w:val="18"/>
        </w:rPr>
      </w:pPr>
      <w:r w:rsidDel="00000000" w:rsidR="00000000" w:rsidRPr="00000000">
        <w:rPr>
          <w:sz w:val="18"/>
          <w:szCs w:val="18"/>
          <w:rtl w:val="0"/>
        </w:rPr>
        <w:t xml:space="preserve">Ignacio Hiriart / Sr PR Executive</w:t>
      </w:r>
    </w:p>
    <w:p w:rsidR="00000000" w:rsidDel="00000000" w:rsidP="00000000" w:rsidRDefault="00000000" w:rsidRPr="00000000" w14:paraId="00000043">
      <w:pPr>
        <w:spacing w:line="276" w:lineRule="auto"/>
        <w:jc w:val="both"/>
        <w:rPr>
          <w:color w:val="1155cc"/>
          <w:sz w:val="18"/>
          <w:szCs w:val="18"/>
        </w:rPr>
      </w:pPr>
      <w:r w:rsidDel="00000000" w:rsidR="00000000" w:rsidRPr="00000000">
        <w:rPr>
          <w:color w:val="1155cc"/>
          <w:sz w:val="18"/>
          <w:szCs w:val="18"/>
          <w:rtl w:val="0"/>
        </w:rPr>
        <w:t xml:space="preserve">ignacio.hiriart@another.co</w:t>
      </w:r>
    </w:p>
    <w:p w:rsidR="00000000" w:rsidDel="00000000" w:rsidP="00000000" w:rsidRDefault="00000000" w:rsidRPr="00000000" w14:paraId="00000044">
      <w:pPr>
        <w:spacing w:line="276" w:lineRule="auto"/>
        <w:jc w:val="both"/>
        <w:rPr>
          <w:sz w:val="18"/>
          <w:szCs w:val="18"/>
        </w:rPr>
      </w:pPr>
      <w:r w:rsidDel="00000000" w:rsidR="00000000" w:rsidRPr="00000000">
        <w:rPr>
          <w:sz w:val="18"/>
          <w:szCs w:val="18"/>
          <w:rtl w:val="0"/>
        </w:rPr>
        <w:t xml:space="preserve">+56 9 9239 1233</w:t>
      </w:r>
    </w:p>
    <w:p w:rsidR="00000000" w:rsidDel="00000000" w:rsidP="00000000" w:rsidRDefault="00000000" w:rsidRPr="00000000" w14:paraId="00000045">
      <w:pPr>
        <w:spacing w:line="240" w:lineRule="auto"/>
        <w:jc w:val="both"/>
        <w:rPr>
          <w:b w:val="1"/>
          <w:sz w:val="18"/>
          <w:szCs w:val="18"/>
        </w:rPr>
      </w:pPr>
      <w:r w:rsidDel="00000000" w:rsidR="00000000" w:rsidRPr="00000000">
        <w:rPr>
          <w:rtl w:val="0"/>
        </w:rPr>
      </w:r>
    </w:p>
    <w:p w:rsidR="00000000" w:rsidDel="00000000" w:rsidP="00000000" w:rsidRDefault="00000000" w:rsidRPr="00000000" w14:paraId="00000046">
      <w:pPr>
        <w:spacing w:line="240" w:lineRule="auto"/>
        <w:jc w:val="both"/>
        <w:rPr>
          <w:sz w:val="18"/>
          <w:szCs w:val="18"/>
        </w:rPr>
      </w:pPr>
      <w:r w:rsidDel="00000000" w:rsidR="00000000" w:rsidRPr="00000000">
        <w:rPr>
          <w:sz w:val="18"/>
          <w:szCs w:val="18"/>
          <w:rtl w:val="0"/>
        </w:rPr>
        <w:t xml:space="preserve">Elina Ambriz Valencia / PR Executive</w:t>
      </w:r>
    </w:p>
    <w:p w:rsidR="00000000" w:rsidDel="00000000" w:rsidP="00000000" w:rsidRDefault="00000000" w:rsidRPr="00000000" w14:paraId="00000047">
      <w:pPr>
        <w:spacing w:line="240" w:lineRule="auto"/>
        <w:jc w:val="both"/>
        <w:rPr>
          <w:color w:val="1155cc"/>
          <w:sz w:val="18"/>
          <w:szCs w:val="18"/>
        </w:rPr>
      </w:pPr>
      <w:r w:rsidDel="00000000" w:rsidR="00000000" w:rsidRPr="00000000">
        <w:rPr>
          <w:color w:val="1155cc"/>
          <w:sz w:val="18"/>
          <w:szCs w:val="18"/>
          <w:rtl w:val="0"/>
        </w:rPr>
        <w:t xml:space="preserve">elina.ambriz@another.co</w:t>
      </w:r>
    </w:p>
    <w:p w:rsidR="00000000" w:rsidDel="00000000" w:rsidP="00000000" w:rsidRDefault="00000000" w:rsidRPr="00000000" w14:paraId="00000048">
      <w:pPr>
        <w:spacing w:line="240" w:lineRule="auto"/>
        <w:jc w:val="both"/>
        <w:rPr>
          <w:sz w:val="18"/>
          <w:szCs w:val="18"/>
        </w:rPr>
      </w:pPr>
      <w:r w:rsidDel="00000000" w:rsidR="00000000" w:rsidRPr="00000000">
        <w:rPr>
          <w:sz w:val="18"/>
          <w:szCs w:val="18"/>
          <w:rtl w:val="0"/>
        </w:rPr>
        <w:t xml:space="preserve">+56 9 3514 0258</w:t>
      </w:r>
    </w:p>
    <w:p w:rsidR="00000000" w:rsidDel="00000000" w:rsidP="00000000" w:rsidRDefault="00000000" w:rsidRPr="00000000" w14:paraId="00000049">
      <w:pPr>
        <w:rPr/>
      </w:pPr>
      <w:r w:rsidDel="00000000" w:rsidR="00000000" w:rsidRPr="00000000">
        <w:rPr>
          <w:rtl w:val="0"/>
        </w:rPr>
      </w:r>
    </w:p>
    <w:sectPr>
      <w:headerReference r:id="rId4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spacing w:line="240" w:lineRule="auto"/>
      <w:jc w:val="right"/>
      <w:rPr/>
    </w:pPr>
    <w:r w:rsidDel="00000000" w:rsidR="00000000" w:rsidRPr="00000000">
      <w:rPr>
        <w:rFonts w:ascii="Times New Roman" w:cs="Times New Roman" w:eastAsia="Times New Roman" w:hAnsi="Times New Roman"/>
        <w:sz w:val="24"/>
        <w:szCs w:val="24"/>
      </w:rPr>
      <w:drawing>
        <wp:inline distB="0" distT="0" distL="0" distR="0">
          <wp:extent cx="1428750" cy="476250"/>
          <wp:effectExtent b="0" l="0" r="0" t="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28750" cy="4762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urldefense.com/v3/__https:/consumer.HUAWEI.com__;!!BupLon6U!sDUgY2hshPavgUNoC24eb3lgXMh_mz1IzgC6UhAbShQDS3zIdxdJ38CvgDrvnqF-FYkbpDUC1Aw8N56TWtZQXqAuswf77mcgiA$" TargetMode="External"/><Relationship Id="rId20" Type="http://schemas.openxmlformats.org/officeDocument/2006/relationships/hyperlink" Target="https://consumer.huawei.com/cl/offer/" TargetMode="External"/><Relationship Id="rId42" Type="http://schemas.openxmlformats.org/officeDocument/2006/relationships/hyperlink" Target="https://www.facebook.com/HuaweimobileCL/" TargetMode="External"/><Relationship Id="rId41" Type="http://schemas.openxmlformats.org/officeDocument/2006/relationships/hyperlink" Target="https://www.facebook.com/HuaweimobileCL/" TargetMode="External"/><Relationship Id="rId22" Type="http://schemas.openxmlformats.org/officeDocument/2006/relationships/image" Target="media/image3.png"/><Relationship Id="rId44" Type="http://schemas.openxmlformats.org/officeDocument/2006/relationships/hyperlink" Target="https://www.youtube.com/@HuaweiDeviceChile" TargetMode="External"/><Relationship Id="rId21" Type="http://schemas.openxmlformats.org/officeDocument/2006/relationships/hyperlink" Target="https://consumer.huawei.com/cl/headphones/freebuds-pro-2/buy/" TargetMode="External"/><Relationship Id="rId43" Type="http://schemas.openxmlformats.org/officeDocument/2006/relationships/hyperlink" Target="https://www.youtube.com/@HuaweiDeviceChile" TargetMode="External"/><Relationship Id="rId24" Type="http://schemas.openxmlformats.org/officeDocument/2006/relationships/hyperlink" Target="https://consumer.huawei.com/cl/offer/" TargetMode="External"/><Relationship Id="rId46" Type="http://schemas.openxmlformats.org/officeDocument/2006/relationships/hyperlink" Target="https://www.instagram.com/huaweimobilecl/" TargetMode="External"/><Relationship Id="rId23" Type="http://schemas.openxmlformats.org/officeDocument/2006/relationships/hyperlink" Target="https://consumer.huawei.com/cl/wearables/watch-gt3-pro-titanium/buy/" TargetMode="External"/><Relationship Id="rId45" Type="http://schemas.openxmlformats.org/officeDocument/2006/relationships/hyperlink" Target="https://www.instagram.com/huaweimobilec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nsumer.huawei.com/cl/headphones/freebuds-pro-2/buy/" TargetMode="External"/><Relationship Id="rId26" Type="http://schemas.openxmlformats.org/officeDocument/2006/relationships/hyperlink" Target="https://consumer.huawei.com/cl/wearables/band8/buy/" TargetMode="External"/><Relationship Id="rId25" Type="http://schemas.openxmlformats.org/officeDocument/2006/relationships/image" Target="media/image2.png"/><Relationship Id="rId47" Type="http://schemas.openxmlformats.org/officeDocument/2006/relationships/header" Target="header1.xml"/><Relationship Id="rId28" Type="http://schemas.openxmlformats.org/officeDocument/2006/relationships/hyperlink" Target="https://consumer.huawei.com/cl/headphones/freebuds5i/buy/" TargetMode="External"/><Relationship Id="rId27" Type="http://schemas.openxmlformats.org/officeDocument/2006/relationships/hyperlink" Target="https://consumer.huawei.com/cl/offer/"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png"/><Relationship Id="rId7" Type="http://schemas.openxmlformats.org/officeDocument/2006/relationships/hyperlink" Target="https://consumer.huawei.com/cl/offer/" TargetMode="External"/><Relationship Id="rId8" Type="http://schemas.openxmlformats.org/officeDocument/2006/relationships/hyperlink" Target="https://consumer.huawei.com/cl/wearables/watch-gt-cyber/buy/" TargetMode="External"/><Relationship Id="rId31" Type="http://schemas.openxmlformats.org/officeDocument/2006/relationships/hyperlink" Target="https://consumer.huawei.com/cl/offer/" TargetMode="External"/><Relationship Id="rId30" Type="http://schemas.openxmlformats.org/officeDocument/2006/relationships/image" Target="media/image6.png"/><Relationship Id="rId11" Type="http://schemas.openxmlformats.org/officeDocument/2006/relationships/hyperlink" Target="https://consumer.huawei.com/en/wearables/band8/" TargetMode="External"/><Relationship Id="rId33" Type="http://schemas.openxmlformats.org/officeDocument/2006/relationships/image" Target="media/image7.png"/><Relationship Id="rId10" Type="http://schemas.openxmlformats.org/officeDocument/2006/relationships/hyperlink" Target="https://consumer.huawei.com/cl/wearables/watch-gt3-pro-titanium/buy/" TargetMode="External"/><Relationship Id="rId32" Type="http://schemas.openxmlformats.org/officeDocument/2006/relationships/hyperlink" Target="https://consumer.huawei.com/cl/headphones/freebuds-se/buy/" TargetMode="External"/><Relationship Id="rId13" Type="http://schemas.openxmlformats.org/officeDocument/2006/relationships/hyperlink" Target="https://consumer.huawei.com/mx/headphones/freebuds-se/buy/?gclid=Cj0KCQjwz8emBhDrARIsANNJjS6wb97s1y3FDSAkrN77zVwY5YGaUNG7oih5kxZoY5ezAgmJAMjw68waAuYPEALw_wcB" TargetMode="External"/><Relationship Id="rId35" Type="http://schemas.openxmlformats.org/officeDocument/2006/relationships/image" Target="media/image9.png"/><Relationship Id="rId12" Type="http://schemas.openxmlformats.org/officeDocument/2006/relationships/hyperlink" Target="https://consumer.huawei.com/mx/headphones/freebuds5i/?gad=1&amp;gclid=Cj0KCQjwz8emBhDrARIsANNJjS6aJHNvAMTpdNTO7QiXLLEvNkpSDBWh0Z4NzPdm55Z1C21mq9N2FLEaAv3aEALw_wcB" TargetMode="External"/><Relationship Id="rId34" Type="http://schemas.openxmlformats.org/officeDocument/2006/relationships/hyperlink" Target="https://consumer.huawei.com/cl/offer/" TargetMode="External"/><Relationship Id="rId15" Type="http://schemas.openxmlformats.org/officeDocument/2006/relationships/image" Target="media/image8.png"/><Relationship Id="rId37" Type="http://schemas.openxmlformats.org/officeDocument/2006/relationships/hyperlink" Target="https://consumer.huawei.com/cl/offer/" TargetMode="External"/><Relationship Id="rId14" Type="http://schemas.openxmlformats.org/officeDocument/2006/relationships/hyperlink" Target="https://consumer.huawei.com/mx/wearables/watch-fit2/buy/?gad=1&amp;gclid=Cj0KCQjwz8emBhDrARIsANNJjS6Z_YLJsQoB0TJN3JUcpuu8yWiFxgFlyeRoY4_vueeuKHNUXqTlBvEaAt6UEALw_wcB" TargetMode="External"/><Relationship Id="rId36" Type="http://schemas.openxmlformats.org/officeDocument/2006/relationships/hyperlink" Target="https://consumer.huawei.com/cl/wearables/watch-fit2/buy/" TargetMode="External"/><Relationship Id="rId17" Type="http://schemas.openxmlformats.org/officeDocument/2006/relationships/hyperlink" Target="https://consumer.huawei.com/cl/offer/" TargetMode="External"/><Relationship Id="rId39" Type="http://schemas.openxmlformats.org/officeDocument/2006/relationships/hyperlink" Target="https://consumer.huawei.com/cl/offer/" TargetMode="External"/><Relationship Id="rId16" Type="http://schemas.openxmlformats.org/officeDocument/2006/relationships/hyperlink" Target="https://consumer.huawei.com/cl/wearables/watch-gt-cyber/buy/" TargetMode="External"/><Relationship Id="rId38" Type="http://schemas.openxmlformats.org/officeDocument/2006/relationships/hyperlink" Target="https://consumer.huawei.com/cl/offer/" TargetMode="External"/><Relationship Id="rId19" Type="http://schemas.openxmlformats.org/officeDocument/2006/relationships/hyperlink" Target="https://consumer.huawei.com/cl/headphones/freebuds-pro-2/buy/" TargetMode="External"/><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dUM0q/H1bPtA/G3euufQ0uXDg==">CgMxLjA4AHIhMW5rRGVJS3JjeXhvMmZRQW9tTHU4c2xjUV85czhaTnRH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